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4A" w:rsidRPr="003A41B0" w:rsidRDefault="00A4314A" w:rsidP="00A4314A">
      <w:pPr>
        <w:pStyle w:val="BodyText"/>
        <w:jc w:val="center"/>
        <w:rPr>
          <w:b/>
          <w:szCs w:val="28"/>
        </w:rPr>
      </w:pPr>
      <w:r w:rsidRPr="003A41B0">
        <w:rPr>
          <w:b/>
          <w:szCs w:val="28"/>
        </w:rPr>
        <w:t>THE KDOT PUBLIC TRANSPORTATION PROGRAM</w:t>
      </w:r>
      <w:r w:rsidR="00962F59">
        <w:rPr>
          <w:b/>
          <w:szCs w:val="28"/>
        </w:rPr>
        <w:t xml:space="preserve"> - 5311</w:t>
      </w:r>
    </w:p>
    <w:p w:rsidR="00A4314A" w:rsidRDefault="00A4314A" w:rsidP="00A4314A">
      <w:pPr>
        <w:pStyle w:val="BodyText"/>
      </w:pPr>
    </w:p>
    <w:p w:rsidR="00A4314A" w:rsidRPr="003A41B0" w:rsidRDefault="00A4314A" w:rsidP="00A4314A">
      <w:pPr>
        <w:pStyle w:val="BodyText"/>
        <w:jc w:val="left"/>
        <w:rPr>
          <w:sz w:val="24"/>
          <w:szCs w:val="24"/>
        </w:rPr>
      </w:pPr>
      <w:r w:rsidRPr="003A41B0">
        <w:rPr>
          <w:sz w:val="24"/>
          <w:szCs w:val="24"/>
        </w:rPr>
        <w:t xml:space="preserve">The Kansas Department of Transportation’s (KDOT) Office of Public Transportation manages the two main programs for transportation service grants in </w:t>
      </w:r>
      <w:smartTag w:uri="urn:schemas-microsoft-com:office:smarttags" w:element="State">
        <w:smartTag w:uri="urn:schemas-microsoft-com:office:smarttags" w:element="place">
          <w:r w:rsidRPr="003A41B0">
            <w:rPr>
              <w:sz w:val="24"/>
              <w:szCs w:val="24"/>
            </w:rPr>
            <w:t>Kansas</w:t>
          </w:r>
        </w:smartTag>
      </w:smartTag>
      <w:r w:rsidRPr="003A41B0">
        <w:rPr>
          <w:sz w:val="24"/>
          <w:szCs w:val="24"/>
        </w:rPr>
        <w:t xml:space="preserve">, the Section 5311 </w:t>
      </w:r>
      <w:r>
        <w:rPr>
          <w:sz w:val="24"/>
          <w:szCs w:val="24"/>
        </w:rPr>
        <w:t xml:space="preserve">(general public transportation) </w:t>
      </w:r>
      <w:r w:rsidRPr="003A41B0">
        <w:rPr>
          <w:sz w:val="24"/>
          <w:szCs w:val="24"/>
        </w:rPr>
        <w:t xml:space="preserve">and Section 5310 </w:t>
      </w:r>
      <w:r>
        <w:rPr>
          <w:sz w:val="24"/>
          <w:szCs w:val="24"/>
        </w:rPr>
        <w:t xml:space="preserve">(specialized transportation for the elderly or disabled) </w:t>
      </w:r>
      <w:r w:rsidRPr="003A41B0">
        <w:rPr>
          <w:sz w:val="24"/>
          <w:szCs w:val="24"/>
        </w:rPr>
        <w:t>programs.  These programs are funded th</w:t>
      </w:r>
      <w:r>
        <w:rPr>
          <w:sz w:val="24"/>
          <w:szCs w:val="24"/>
        </w:rPr>
        <w:t>rough the Federal Transit</w:t>
      </w:r>
      <w:r w:rsidRPr="003A41B0">
        <w:rPr>
          <w:sz w:val="24"/>
          <w:szCs w:val="24"/>
        </w:rPr>
        <w:t xml:space="preserve"> Administration and the State of Kansas.  </w:t>
      </w:r>
    </w:p>
    <w:p w:rsidR="00A4314A" w:rsidRPr="003A41B0" w:rsidRDefault="00A4314A" w:rsidP="00A4314A">
      <w:pPr>
        <w:pStyle w:val="BodyText"/>
        <w:jc w:val="left"/>
        <w:rPr>
          <w:sz w:val="24"/>
          <w:szCs w:val="24"/>
        </w:rPr>
      </w:pPr>
    </w:p>
    <w:p w:rsidR="00A4314A" w:rsidRDefault="00A4314A" w:rsidP="00A4314A">
      <w:pPr>
        <w:pStyle w:val="BodyText2"/>
        <w:rPr>
          <w:sz w:val="24"/>
          <w:szCs w:val="24"/>
        </w:rPr>
      </w:pPr>
      <w:r w:rsidRPr="003A41B0">
        <w:rPr>
          <w:sz w:val="24"/>
          <w:szCs w:val="24"/>
          <w:u w:val="single"/>
        </w:rPr>
        <w:t>Mandatory Coordinated Transit District Membership:</w:t>
      </w:r>
      <w:r w:rsidRPr="003A41B0">
        <w:rPr>
          <w:b/>
          <w:sz w:val="24"/>
          <w:szCs w:val="24"/>
        </w:rPr>
        <w:t xml:space="preserve">  </w:t>
      </w:r>
      <w:r w:rsidRPr="003A41B0">
        <w:rPr>
          <w:sz w:val="24"/>
          <w:szCs w:val="24"/>
        </w:rPr>
        <w:t xml:space="preserve">KSA 75-5057 states that any recipient of Federal or State grants (including Section 5311 grants) to provide rural public transportation services in Kansas </w:t>
      </w:r>
      <w:r>
        <w:rPr>
          <w:sz w:val="24"/>
          <w:szCs w:val="24"/>
        </w:rPr>
        <w:t>shall be required to be</w:t>
      </w:r>
      <w:r w:rsidRPr="003A41B0">
        <w:rPr>
          <w:sz w:val="24"/>
          <w:szCs w:val="24"/>
        </w:rPr>
        <w:t xml:space="preserve"> a member of a Coordinated Transit District (CTD)</w:t>
      </w:r>
      <w:r>
        <w:rPr>
          <w:sz w:val="24"/>
          <w:szCs w:val="24"/>
        </w:rPr>
        <w:t>.  An applicant must be an active member of their CTD prior to the submission of their grant application</w:t>
      </w:r>
      <w:r w:rsidRPr="003A41B0">
        <w:rPr>
          <w:sz w:val="24"/>
          <w:szCs w:val="24"/>
        </w:rPr>
        <w:t xml:space="preserve"> to be eligible to receive Federal and/or State public transportation program funding.  </w:t>
      </w:r>
    </w:p>
    <w:p w:rsidR="00A4314A" w:rsidRDefault="00A4314A" w:rsidP="00A4314A">
      <w:pPr>
        <w:pStyle w:val="BodyText2"/>
        <w:rPr>
          <w:sz w:val="24"/>
          <w:szCs w:val="24"/>
        </w:rPr>
      </w:pPr>
    </w:p>
    <w:p w:rsidR="00A4314A" w:rsidRDefault="00A4314A" w:rsidP="00A4314A">
      <w:pPr>
        <w:suppressAutoHyphens/>
        <w:rPr>
          <w:rFonts w:ascii="Arial" w:hAnsi="Arial"/>
          <w:spacing w:val="-3"/>
          <w:szCs w:val="24"/>
        </w:rPr>
      </w:pPr>
      <w:r>
        <w:rPr>
          <w:rFonts w:ascii="Arial" w:hAnsi="Arial"/>
          <w:spacing w:val="-3"/>
          <w:szCs w:val="24"/>
        </w:rPr>
        <w:t>I</w:t>
      </w:r>
      <w:r w:rsidRPr="003A41B0">
        <w:rPr>
          <w:rFonts w:ascii="Arial" w:hAnsi="Arial"/>
          <w:spacing w:val="-3"/>
          <w:szCs w:val="24"/>
        </w:rPr>
        <w:t>n order to make the best use of existi</w:t>
      </w:r>
      <w:r>
        <w:rPr>
          <w:rFonts w:ascii="Arial" w:hAnsi="Arial"/>
          <w:spacing w:val="-3"/>
          <w:szCs w:val="24"/>
        </w:rPr>
        <w:t>ng resources, all applicants for Section 5311 f</w:t>
      </w:r>
      <w:r w:rsidRPr="003A41B0">
        <w:rPr>
          <w:rFonts w:ascii="Arial" w:hAnsi="Arial"/>
          <w:spacing w:val="-3"/>
          <w:szCs w:val="24"/>
        </w:rPr>
        <w:t xml:space="preserve">unding are required to </w:t>
      </w:r>
      <w:r>
        <w:rPr>
          <w:rFonts w:ascii="Arial" w:hAnsi="Arial"/>
          <w:spacing w:val="-3"/>
          <w:szCs w:val="24"/>
        </w:rPr>
        <w:t xml:space="preserve">carefully </w:t>
      </w:r>
      <w:r w:rsidRPr="003A41B0">
        <w:rPr>
          <w:rFonts w:ascii="Arial" w:hAnsi="Arial"/>
          <w:spacing w:val="-3"/>
          <w:szCs w:val="24"/>
        </w:rPr>
        <w:t>explore the possibilities of coordinating their operations with other transportation service provider</w:t>
      </w:r>
      <w:r>
        <w:rPr>
          <w:rFonts w:ascii="Arial" w:hAnsi="Arial"/>
          <w:spacing w:val="-3"/>
          <w:szCs w:val="24"/>
        </w:rPr>
        <w:t>s in the area, who may be</w:t>
      </w:r>
      <w:r w:rsidRPr="003A41B0">
        <w:rPr>
          <w:rFonts w:ascii="Arial" w:hAnsi="Arial"/>
          <w:spacing w:val="-3"/>
          <w:szCs w:val="24"/>
        </w:rPr>
        <w:t xml:space="preserve"> </w:t>
      </w:r>
      <w:r>
        <w:rPr>
          <w:rFonts w:ascii="Arial" w:hAnsi="Arial"/>
          <w:spacing w:val="-3"/>
          <w:szCs w:val="24"/>
        </w:rPr>
        <w:t xml:space="preserve">able to </w:t>
      </w:r>
      <w:r w:rsidRPr="003A41B0">
        <w:rPr>
          <w:rFonts w:ascii="Arial" w:hAnsi="Arial"/>
          <w:spacing w:val="-3"/>
          <w:szCs w:val="24"/>
        </w:rPr>
        <w:t>p</w:t>
      </w:r>
      <w:r>
        <w:rPr>
          <w:rFonts w:ascii="Arial" w:hAnsi="Arial"/>
          <w:spacing w:val="-3"/>
          <w:szCs w:val="24"/>
        </w:rPr>
        <w:t xml:space="preserve">rovide the needed </w:t>
      </w:r>
      <w:r w:rsidRPr="003A41B0">
        <w:rPr>
          <w:rFonts w:ascii="Arial" w:hAnsi="Arial"/>
          <w:spacing w:val="-3"/>
          <w:szCs w:val="24"/>
        </w:rPr>
        <w:t>transportation</w:t>
      </w:r>
      <w:r>
        <w:rPr>
          <w:rFonts w:ascii="Arial" w:hAnsi="Arial"/>
          <w:spacing w:val="-3"/>
          <w:szCs w:val="24"/>
        </w:rPr>
        <w:t xml:space="preserve"> services.</w:t>
      </w:r>
      <w:r w:rsidRPr="003A41B0">
        <w:rPr>
          <w:rFonts w:ascii="Arial" w:hAnsi="Arial"/>
          <w:spacing w:val="-3"/>
          <w:szCs w:val="24"/>
        </w:rPr>
        <w:t xml:space="preserve"> </w:t>
      </w:r>
    </w:p>
    <w:p w:rsidR="00A4314A" w:rsidRPr="003A41B0" w:rsidRDefault="00A4314A" w:rsidP="00A4314A">
      <w:pPr>
        <w:pStyle w:val="BodyText"/>
        <w:jc w:val="left"/>
        <w:rPr>
          <w:sz w:val="24"/>
          <w:szCs w:val="24"/>
        </w:rPr>
      </w:pPr>
    </w:p>
    <w:p w:rsidR="00A4314A" w:rsidRPr="00157B72" w:rsidRDefault="00A4314A" w:rsidP="00A4314A">
      <w:pPr>
        <w:pStyle w:val="BodyText"/>
        <w:jc w:val="left"/>
        <w:rPr>
          <w:sz w:val="24"/>
          <w:szCs w:val="24"/>
        </w:rPr>
      </w:pPr>
      <w:r w:rsidRPr="003A41B0">
        <w:rPr>
          <w:sz w:val="24"/>
          <w:szCs w:val="24"/>
        </w:rPr>
        <w:t>More information on the KDOT Office of Public Transportation’s programs and the Coordinated Transit Districts can be obt</w:t>
      </w:r>
      <w:r>
        <w:rPr>
          <w:sz w:val="24"/>
          <w:szCs w:val="24"/>
        </w:rPr>
        <w:t xml:space="preserve">ained at our website </w:t>
      </w:r>
      <w:hyperlink r:id="rId6" w:history="1">
        <w:r w:rsidRPr="009059D7">
          <w:rPr>
            <w:rStyle w:val="Hyperlink"/>
            <w:szCs w:val="24"/>
          </w:rPr>
          <w:t>http://www.ksdot.org/burTransPlan/pubtrans/index.asp</w:t>
        </w:r>
      </w:hyperlink>
      <w:r>
        <w:rPr>
          <w:sz w:val="24"/>
          <w:szCs w:val="24"/>
        </w:rPr>
        <w:t>.</w:t>
      </w:r>
    </w:p>
    <w:p w:rsidR="00A4314A" w:rsidRPr="003A41B0" w:rsidRDefault="00A4314A" w:rsidP="00A4314A">
      <w:pPr>
        <w:suppressAutoHyphens/>
        <w:rPr>
          <w:rFonts w:ascii="Arial" w:hAnsi="Arial"/>
          <w:b/>
          <w:spacing w:val="-3"/>
          <w:szCs w:val="24"/>
        </w:rPr>
      </w:pPr>
    </w:p>
    <w:p w:rsidR="00A4314A" w:rsidRPr="003A41B0" w:rsidRDefault="00A4314A" w:rsidP="00A4314A">
      <w:pPr>
        <w:suppressAutoHyphens/>
        <w:rPr>
          <w:rFonts w:ascii="Arial" w:hAnsi="Arial"/>
          <w:b/>
          <w:spacing w:val="-3"/>
          <w:szCs w:val="24"/>
          <w:u w:val="single"/>
        </w:rPr>
      </w:pPr>
      <w:r w:rsidRPr="003A41B0">
        <w:rPr>
          <w:rFonts w:ascii="Arial" w:hAnsi="Arial"/>
          <w:b/>
          <w:spacing w:val="-3"/>
          <w:szCs w:val="24"/>
          <w:u w:val="single"/>
        </w:rPr>
        <w:t>Section 5311 (General Public Transportation) Program Overview</w:t>
      </w:r>
    </w:p>
    <w:p w:rsidR="00A4314A" w:rsidRPr="003A41B0" w:rsidRDefault="00A4314A" w:rsidP="00A4314A">
      <w:pPr>
        <w:suppressAutoHyphens/>
        <w:rPr>
          <w:rFonts w:ascii="Arial" w:hAnsi="Arial"/>
          <w:spacing w:val="-3"/>
          <w:szCs w:val="24"/>
        </w:rPr>
      </w:pPr>
      <w:r w:rsidRPr="003A41B0">
        <w:rPr>
          <w:rFonts w:ascii="Arial" w:hAnsi="Arial"/>
          <w:spacing w:val="-3"/>
          <w:szCs w:val="24"/>
        </w:rPr>
        <w:t>The Section 5311 program provides funding to support rural and small urban (under 50,000 population) transportation projects that serve the general public.  Funds are available for both capital and operating assistance.  A focus</w:t>
      </w:r>
      <w:r>
        <w:rPr>
          <w:rFonts w:ascii="Arial" w:hAnsi="Arial"/>
          <w:spacing w:val="-3"/>
          <w:szCs w:val="24"/>
        </w:rPr>
        <w:t xml:space="preserve"> of the Section</w:t>
      </w:r>
      <w:r w:rsidRPr="003A41B0">
        <w:rPr>
          <w:rFonts w:ascii="Arial" w:hAnsi="Arial"/>
          <w:spacing w:val="-3"/>
          <w:szCs w:val="24"/>
        </w:rPr>
        <w:t xml:space="preserve"> 5311 program is to coordinate transportation funding sources and systems, in order to alleviate wastefulness created by duplication.  </w:t>
      </w:r>
    </w:p>
    <w:p w:rsidR="00A4314A" w:rsidRPr="003A41B0" w:rsidRDefault="00A4314A" w:rsidP="00A4314A">
      <w:pPr>
        <w:suppressAutoHyphens/>
        <w:rPr>
          <w:rFonts w:ascii="Arial" w:hAnsi="Arial"/>
          <w:spacing w:val="-3"/>
          <w:szCs w:val="24"/>
        </w:rPr>
      </w:pPr>
    </w:p>
    <w:p w:rsidR="00A4314A" w:rsidRPr="003A41B0" w:rsidRDefault="00A4314A" w:rsidP="00A4314A">
      <w:pPr>
        <w:suppressAutoHyphens/>
        <w:rPr>
          <w:rFonts w:ascii="Arial" w:hAnsi="Arial"/>
          <w:spacing w:val="-3"/>
          <w:szCs w:val="24"/>
        </w:rPr>
      </w:pPr>
      <w:r w:rsidRPr="003A41B0">
        <w:rPr>
          <w:rFonts w:ascii="Arial" w:hAnsi="Arial"/>
          <w:spacing w:val="-3"/>
          <w:szCs w:val="24"/>
        </w:rPr>
        <w:t>Eligible Applicants:  County governments, nonurban (under 50,000 pop.)</w:t>
      </w:r>
    </w:p>
    <w:p w:rsidR="00A4314A" w:rsidRPr="003A41B0" w:rsidRDefault="00A4314A" w:rsidP="00A4314A">
      <w:pPr>
        <w:suppressAutoHyphens/>
        <w:rPr>
          <w:rFonts w:ascii="Arial" w:hAnsi="Arial"/>
          <w:spacing w:val="-3"/>
          <w:szCs w:val="24"/>
        </w:rPr>
      </w:pPr>
      <w:r w:rsidRPr="003A41B0">
        <w:rPr>
          <w:rFonts w:ascii="Arial" w:hAnsi="Arial"/>
          <w:spacing w:val="-3"/>
          <w:szCs w:val="24"/>
        </w:rPr>
        <w:t xml:space="preserve">city governments, Native American Indian reservations, and private nonprofit corporations registered in </w:t>
      </w:r>
      <w:smartTag w:uri="urn:schemas-microsoft-com:office:smarttags" w:element="place">
        <w:smartTag w:uri="urn:schemas-microsoft-com:office:smarttags" w:element="State">
          <w:r w:rsidRPr="003A41B0">
            <w:rPr>
              <w:rFonts w:ascii="Arial" w:hAnsi="Arial"/>
              <w:spacing w:val="-3"/>
              <w:szCs w:val="24"/>
            </w:rPr>
            <w:t>Kansas</w:t>
          </w:r>
        </w:smartTag>
      </w:smartTag>
      <w:r w:rsidRPr="003A41B0">
        <w:rPr>
          <w:rFonts w:ascii="Arial" w:hAnsi="Arial"/>
          <w:spacing w:val="-3"/>
          <w:szCs w:val="24"/>
        </w:rPr>
        <w:t>.</w:t>
      </w:r>
    </w:p>
    <w:p w:rsidR="00A4314A" w:rsidRPr="003A41B0" w:rsidRDefault="00A4314A" w:rsidP="00A4314A">
      <w:pPr>
        <w:suppressAutoHyphens/>
        <w:rPr>
          <w:rFonts w:ascii="Arial" w:hAnsi="Arial"/>
          <w:spacing w:val="-3"/>
          <w:szCs w:val="24"/>
        </w:rPr>
      </w:pPr>
    </w:p>
    <w:p w:rsidR="00A4314A" w:rsidRPr="003A41B0" w:rsidRDefault="00A4314A" w:rsidP="00A4314A">
      <w:pPr>
        <w:suppressAutoHyphens/>
        <w:rPr>
          <w:rFonts w:ascii="Arial" w:hAnsi="Arial"/>
          <w:spacing w:val="-3"/>
          <w:szCs w:val="24"/>
        </w:rPr>
      </w:pPr>
      <w:r>
        <w:rPr>
          <w:rFonts w:ascii="Arial" w:hAnsi="Arial"/>
          <w:spacing w:val="-3"/>
          <w:szCs w:val="24"/>
        </w:rPr>
        <w:t>Eligible Capital Expenses:  Transit v</w:t>
      </w:r>
      <w:r w:rsidRPr="003A41B0">
        <w:rPr>
          <w:rFonts w:ascii="Arial" w:hAnsi="Arial"/>
          <w:spacing w:val="-3"/>
          <w:szCs w:val="24"/>
        </w:rPr>
        <w:t>ehicles and associated equipment including wheelchair lifts, ramps, restraints, etc.</w:t>
      </w:r>
    </w:p>
    <w:p w:rsidR="00A4314A" w:rsidRPr="003A41B0" w:rsidRDefault="00A4314A" w:rsidP="00A4314A">
      <w:pPr>
        <w:suppressAutoHyphens/>
        <w:rPr>
          <w:rFonts w:ascii="Arial" w:hAnsi="Arial"/>
          <w:spacing w:val="-3"/>
          <w:szCs w:val="24"/>
        </w:rPr>
      </w:pPr>
    </w:p>
    <w:p w:rsidR="00A4314A" w:rsidRPr="003A41B0" w:rsidRDefault="00A4314A" w:rsidP="00A4314A">
      <w:pPr>
        <w:suppressAutoHyphens/>
        <w:rPr>
          <w:rFonts w:ascii="Arial" w:hAnsi="Arial"/>
          <w:spacing w:val="-3"/>
          <w:szCs w:val="24"/>
        </w:rPr>
      </w:pPr>
      <w:r w:rsidRPr="003A41B0">
        <w:rPr>
          <w:rFonts w:ascii="Arial" w:hAnsi="Arial"/>
          <w:spacing w:val="-3"/>
          <w:szCs w:val="24"/>
        </w:rPr>
        <w:t>Eligible Operating Expenses:  Drivers, dispatchers, fuel, oil, tires, repairs, vehicle license tags, insurance,</w:t>
      </w:r>
      <w:r>
        <w:rPr>
          <w:rFonts w:ascii="Arial" w:hAnsi="Arial"/>
          <w:spacing w:val="-3"/>
          <w:szCs w:val="24"/>
        </w:rPr>
        <w:t xml:space="preserve"> marketing, etc.</w:t>
      </w:r>
    </w:p>
    <w:p w:rsidR="00A4314A" w:rsidRPr="003A41B0" w:rsidRDefault="00A4314A" w:rsidP="00A4314A">
      <w:pPr>
        <w:suppressAutoHyphens/>
        <w:rPr>
          <w:rFonts w:ascii="Arial" w:hAnsi="Arial"/>
          <w:spacing w:val="-3"/>
          <w:szCs w:val="24"/>
        </w:rPr>
      </w:pPr>
    </w:p>
    <w:p w:rsidR="00A4314A" w:rsidRPr="003A41B0" w:rsidRDefault="00A4314A" w:rsidP="00A4314A">
      <w:pPr>
        <w:suppressAutoHyphens/>
        <w:rPr>
          <w:rFonts w:ascii="Arial" w:hAnsi="Arial"/>
          <w:spacing w:val="-3"/>
          <w:szCs w:val="24"/>
        </w:rPr>
      </w:pPr>
      <w:r w:rsidRPr="003A41B0">
        <w:rPr>
          <w:rFonts w:ascii="Arial" w:hAnsi="Arial"/>
          <w:spacing w:val="-3"/>
          <w:szCs w:val="24"/>
        </w:rPr>
        <w:t>Capital (Vehicle) Purchase Matching Requirement: KDOT share 80%, local share 20%.</w:t>
      </w:r>
    </w:p>
    <w:p w:rsidR="00A4314A" w:rsidRDefault="00A4314A" w:rsidP="00A4314A">
      <w:pPr>
        <w:suppressAutoHyphens/>
        <w:rPr>
          <w:rFonts w:ascii="Arial" w:hAnsi="Arial"/>
          <w:spacing w:val="-3"/>
          <w:szCs w:val="24"/>
        </w:rPr>
      </w:pPr>
    </w:p>
    <w:p w:rsidR="008717F8" w:rsidRDefault="00A4314A" w:rsidP="00A4314A">
      <w:pPr>
        <w:suppressAutoHyphens/>
      </w:pPr>
      <w:r w:rsidRPr="003A41B0">
        <w:rPr>
          <w:rFonts w:ascii="Arial" w:hAnsi="Arial"/>
          <w:spacing w:val="-3"/>
          <w:szCs w:val="24"/>
        </w:rPr>
        <w:t xml:space="preserve">Operating Expense </w:t>
      </w:r>
      <w:r>
        <w:rPr>
          <w:rFonts w:ascii="Arial" w:hAnsi="Arial"/>
          <w:spacing w:val="-3"/>
          <w:szCs w:val="24"/>
        </w:rPr>
        <w:t xml:space="preserve">Matching Requirement: </w:t>
      </w:r>
      <w:r w:rsidRPr="003A41B0">
        <w:rPr>
          <w:rFonts w:ascii="Arial" w:hAnsi="Arial"/>
          <w:spacing w:val="-3"/>
          <w:szCs w:val="24"/>
        </w:rPr>
        <w:t xml:space="preserve">KDOT share </w:t>
      </w:r>
      <w:r>
        <w:rPr>
          <w:rFonts w:ascii="Arial" w:hAnsi="Arial"/>
          <w:spacing w:val="-3"/>
          <w:szCs w:val="24"/>
        </w:rPr>
        <w:t>50</w:t>
      </w:r>
      <w:r w:rsidRPr="003A41B0">
        <w:rPr>
          <w:rFonts w:ascii="Arial" w:hAnsi="Arial"/>
          <w:spacing w:val="-3"/>
          <w:szCs w:val="24"/>
        </w:rPr>
        <w:t xml:space="preserve">%, local share </w:t>
      </w:r>
      <w:r>
        <w:rPr>
          <w:rFonts w:ascii="Arial" w:hAnsi="Arial"/>
          <w:spacing w:val="-3"/>
          <w:szCs w:val="24"/>
        </w:rPr>
        <w:t xml:space="preserve">50%, The state </w:t>
      </w:r>
      <w:r w:rsidR="00962F59">
        <w:rPr>
          <w:rFonts w:ascii="Arial" w:hAnsi="Arial"/>
          <w:spacing w:val="-3"/>
          <w:szCs w:val="24"/>
        </w:rPr>
        <w:t xml:space="preserve">currently </w:t>
      </w:r>
      <w:r>
        <w:rPr>
          <w:rFonts w:ascii="Arial" w:hAnsi="Arial"/>
          <w:spacing w:val="-3"/>
          <w:szCs w:val="24"/>
        </w:rPr>
        <w:t>contributes up to 20% to assist with the local match</w:t>
      </w:r>
      <w:r w:rsidR="00962F59">
        <w:rPr>
          <w:rFonts w:ascii="Arial" w:hAnsi="Arial"/>
          <w:spacing w:val="-3"/>
          <w:szCs w:val="24"/>
        </w:rPr>
        <w:t>,</w:t>
      </w:r>
      <w:bookmarkStart w:id="0" w:name="_GoBack"/>
      <w:bookmarkEnd w:id="0"/>
      <w:r>
        <w:rPr>
          <w:rFonts w:ascii="Arial" w:hAnsi="Arial"/>
          <w:spacing w:val="-3"/>
          <w:szCs w:val="24"/>
        </w:rPr>
        <w:t xml:space="preserve"> but these funds are subject to availability.</w:t>
      </w:r>
    </w:p>
    <w:sectPr w:rsidR="008717F8">
      <w:footerReference w:type="even" r:id="rId7"/>
      <w:footerReference w:type="default" r:id="rId8"/>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2F59">
      <w:r>
        <w:separator/>
      </w:r>
    </w:p>
  </w:endnote>
  <w:endnote w:type="continuationSeparator" w:id="0">
    <w:p w:rsidR="00000000" w:rsidRDefault="0096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EF" w:rsidRDefault="00A43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EF" w:rsidRDefault="0096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EF" w:rsidRDefault="00A43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04EF" w:rsidRDefault="0096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2F59">
      <w:r>
        <w:separator/>
      </w:r>
    </w:p>
  </w:footnote>
  <w:footnote w:type="continuationSeparator" w:id="0">
    <w:p w:rsidR="00000000" w:rsidRDefault="0096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4A"/>
    <w:rsid w:val="008717F8"/>
    <w:rsid w:val="00962F59"/>
    <w:rsid w:val="00A4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A1210D"/>
  <w15:chartTrackingRefBased/>
  <w15:docId w15:val="{000E6575-7804-4FD5-A9A4-43816755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314A"/>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314A"/>
    <w:pPr>
      <w:suppressAutoHyphens/>
      <w:jc w:val="both"/>
    </w:pPr>
    <w:rPr>
      <w:rFonts w:ascii="Arial" w:hAnsi="Arial"/>
      <w:spacing w:val="-3"/>
      <w:sz w:val="28"/>
    </w:rPr>
  </w:style>
  <w:style w:type="character" w:customStyle="1" w:styleId="BodyTextChar">
    <w:name w:val="Body Text Char"/>
    <w:basedOn w:val="DefaultParagraphFont"/>
    <w:link w:val="BodyText"/>
    <w:rsid w:val="00A4314A"/>
    <w:rPr>
      <w:rFonts w:ascii="Arial" w:eastAsia="Times New Roman" w:hAnsi="Arial" w:cs="Times New Roman"/>
      <w:spacing w:val="-3"/>
      <w:sz w:val="28"/>
      <w:szCs w:val="20"/>
    </w:rPr>
  </w:style>
  <w:style w:type="paragraph" w:styleId="BodyText2">
    <w:name w:val="Body Text 2"/>
    <w:basedOn w:val="Normal"/>
    <w:link w:val="BodyText2Char"/>
    <w:rsid w:val="00A4314A"/>
    <w:rPr>
      <w:rFonts w:ascii="Arial" w:hAnsi="Arial"/>
      <w:sz w:val="28"/>
    </w:rPr>
  </w:style>
  <w:style w:type="character" w:customStyle="1" w:styleId="BodyText2Char">
    <w:name w:val="Body Text 2 Char"/>
    <w:basedOn w:val="DefaultParagraphFont"/>
    <w:link w:val="BodyText2"/>
    <w:rsid w:val="00A4314A"/>
    <w:rPr>
      <w:rFonts w:ascii="Arial" w:eastAsia="Times New Roman" w:hAnsi="Arial" w:cs="Times New Roman"/>
      <w:sz w:val="28"/>
      <w:szCs w:val="20"/>
    </w:rPr>
  </w:style>
  <w:style w:type="paragraph" w:styleId="Footer">
    <w:name w:val="footer"/>
    <w:basedOn w:val="Normal"/>
    <w:link w:val="FooterChar"/>
    <w:rsid w:val="00A4314A"/>
    <w:pPr>
      <w:tabs>
        <w:tab w:val="center" w:pos="4320"/>
        <w:tab w:val="right" w:pos="8640"/>
      </w:tabs>
    </w:pPr>
  </w:style>
  <w:style w:type="character" w:customStyle="1" w:styleId="FooterChar">
    <w:name w:val="Footer Char"/>
    <w:basedOn w:val="DefaultParagraphFont"/>
    <w:link w:val="Footer"/>
    <w:rsid w:val="00A4314A"/>
    <w:rPr>
      <w:rFonts w:ascii="Courier New" w:eastAsia="Times New Roman" w:hAnsi="Courier New" w:cs="Times New Roman"/>
      <w:sz w:val="24"/>
      <w:szCs w:val="20"/>
    </w:rPr>
  </w:style>
  <w:style w:type="character" w:styleId="PageNumber">
    <w:name w:val="page number"/>
    <w:basedOn w:val="DefaultParagraphFont"/>
    <w:rsid w:val="00A4314A"/>
  </w:style>
  <w:style w:type="character" w:styleId="Hyperlink">
    <w:name w:val="Hyperlink"/>
    <w:rsid w:val="00A43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dot.org/burTransPlan/pubtrans/index.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Lein [KDOT]</dc:creator>
  <cp:keywords/>
  <dc:description/>
  <cp:lastModifiedBy>Mike Spadafore [KDOT]</cp:lastModifiedBy>
  <cp:revision>2</cp:revision>
  <dcterms:created xsi:type="dcterms:W3CDTF">2017-10-26T16:13:00Z</dcterms:created>
  <dcterms:modified xsi:type="dcterms:W3CDTF">2017-10-26T16:13:00Z</dcterms:modified>
</cp:coreProperties>
</file>